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 w:beforeAutospacing="0" w:after="75" w:afterAutospacing="0"/>
        <w:ind w:left="0" w:right="0" w:firstLine="0"/>
        <w:jc w:val="center"/>
        <w:rPr>
          <w:rFonts w:ascii="Tahoma" w:hAnsi="Tahoma" w:eastAsia="Tahoma" w:cs="Tahoma"/>
          <w:i w:val="0"/>
          <w:caps w:val="0"/>
          <w:color w:val="000000"/>
          <w:spacing w:val="0"/>
          <w:sz w:val="18"/>
          <w:szCs w:val="18"/>
        </w:rPr>
      </w:pPr>
      <w:r>
        <w:rPr>
          <w:rFonts w:hint="eastAsia" w:ascii="宋体" w:hAnsi="宋体" w:eastAsia="宋体" w:cs="宋体"/>
          <w:b/>
          <w:i w:val="0"/>
          <w:caps w:val="0"/>
          <w:color w:val="000000"/>
          <w:spacing w:val="0"/>
          <w:sz w:val="30"/>
          <w:szCs w:val="30"/>
        </w:rPr>
        <w:t>成交结果公告</w:t>
      </w:r>
    </w:p>
    <w:p>
      <w:pPr>
        <w:pStyle w:val="2"/>
        <w:keepNext w:val="0"/>
        <w:keepLines w:val="0"/>
        <w:widowControl/>
        <w:suppressLineNumbers w:val="0"/>
        <w:spacing w:before="75" w:beforeAutospacing="0" w:after="75" w:afterAutospacing="0"/>
        <w:ind w:left="0" w:right="0" w:firstLine="0"/>
        <w:jc w:val="left"/>
        <w:rPr>
          <w:rFonts w:hint="default" w:ascii="Tahoma" w:hAnsi="Tahoma" w:eastAsia="Tahoma" w:cs="Tahoma"/>
          <w:i w:val="0"/>
          <w:caps w:val="0"/>
          <w:color w:val="000000"/>
          <w:spacing w:val="0"/>
          <w:sz w:val="18"/>
          <w:szCs w:val="18"/>
        </w:rPr>
      </w:pPr>
      <w:r>
        <w:rPr>
          <w:rFonts w:hint="eastAsia" w:ascii="宋体" w:hAnsi="宋体" w:eastAsia="宋体" w:cs="宋体"/>
          <w:i w:val="0"/>
          <w:caps w:val="0"/>
          <w:color w:val="000000"/>
          <w:spacing w:val="0"/>
          <w:sz w:val="24"/>
          <w:szCs w:val="24"/>
        </w:rPr>
        <w:t> </w:t>
      </w:r>
    </w:p>
    <w:p>
      <w:pPr>
        <w:pStyle w:val="2"/>
        <w:keepNext w:val="0"/>
        <w:keepLines w:val="0"/>
        <w:widowControl/>
        <w:suppressLineNumbers w:val="0"/>
        <w:spacing w:before="75" w:beforeAutospacing="0" w:after="75" w:afterAutospacing="0"/>
        <w:ind w:left="0" w:right="0" w:firstLine="480"/>
        <w:jc w:val="left"/>
        <w:rPr>
          <w:rFonts w:hint="default" w:ascii="Tahoma" w:hAnsi="Tahoma" w:eastAsia="Tahoma" w:cs="Tahoma"/>
          <w:i w:val="0"/>
          <w:caps w:val="0"/>
          <w:color w:val="000000"/>
          <w:spacing w:val="0"/>
          <w:sz w:val="18"/>
          <w:szCs w:val="18"/>
        </w:rPr>
      </w:pPr>
      <w:r>
        <w:rPr>
          <w:rFonts w:hint="eastAsia" w:ascii="宋体" w:hAnsi="宋体" w:eastAsia="宋体" w:cs="宋体"/>
          <w:i w:val="0"/>
          <w:caps w:val="0"/>
          <w:color w:val="000000"/>
          <w:spacing w:val="0"/>
          <w:sz w:val="24"/>
          <w:szCs w:val="24"/>
        </w:rPr>
        <w:t>招标人已接受信邦建设集团有限公司所递交的滨海分公司津塘路等三座加油站双层管线改造项目工程施工_二标段投标文件，确定信邦建设集团有限公司为中标人。</w:t>
      </w:r>
    </w:p>
    <w:p>
      <w:pPr>
        <w:pStyle w:val="2"/>
        <w:keepNext w:val="0"/>
        <w:keepLines w:val="0"/>
        <w:widowControl/>
        <w:suppressLineNumbers w:val="0"/>
        <w:spacing w:before="75" w:beforeAutospacing="0" w:after="75" w:afterAutospacing="0"/>
        <w:ind w:left="0" w:right="0" w:firstLine="0"/>
        <w:jc w:val="center"/>
        <w:rPr>
          <w:rFonts w:hint="default" w:ascii="Tahoma" w:hAnsi="Tahoma" w:eastAsia="Tahoma" w:cs="Tahoma"/>
          <w:i w:val="0"/>
          <w:caps w:val="0"/>
          <w:color w:val="000000"/>
          <w:spacing w:val="0"/>
          <w:sz w:val="18"/>
          <w:szCs w:val="18"/>
        </w:rPr>
      </w:pPr>
    </w:p>
    <w:p>
      <w:pPr>
        <w:pStyle w:val="2"/>
        <w:keepNext w:val="0"/>
        <w:keepLines w:val="0"/>
        <w:widowControl/>
        <w:suppressLineNumbers w:val="0"/>
        <w:spacing w:before="75" w:beforeAutospacing="0" w:after="75" w:afterAutospacing="0"/>
        <w:ind w:left="0" w:right="0" w:firstLine="0"/>
        <w:jc w:val="righ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sz w:val="18"/>
          <w:szCs w:val="18"/>
        </w:rPr>
        <w:t>        招标人：中国石化销售有限公司天津石油分公司</w:t>
      </w:r>
    </w:p>
    <w:p>
      <w:pPr>
        <w:pStyle w:val="2"/>
        <w:keepNext w:val="0"/>
        <w:keepLines w:val="0"/>
        <w:widowControl/>
        <w:suppressLineNumbers w:val="0"/>
        <w:spacing w:before="75" w:beforeAutospacing="0" w:after="75" w:afterAutospacing="0"/>
        <w:ind w:left="0" w:right="0" w:firstLine="0"/>
        <w:jc w:val="right"/>
        <w:rPr>
          <w:rFonts w:hint="default" w:ascii="Tahoma" w:hAnsi="Tahoma" w:eastAsia="Tahoma" w:cs="Tahoma"/>
          <w:i w:val="0"/>
          <w:caps w:val="0"/>
          <w:color w:val="000000"/>
          <w:spacing w:val="0"/>
          <w:sz w:val="18"/>
          <w:szCs w:val="18"/>
        </w:rPr>
      </w:pPr>
      <w:r>
        <w:rPr>
          <w:rFonts w:hint="default" w:ascii="Tahoma" w:hAnsi="Tahoma" w:eastAsia="Tahoma" w:cs="Tahoma"/>
          <w:i w:val="0"/>
          <w:caps w:val="0"/>
          <w:color w:val="000000"/>
          <w:spacing w:val="0"/>
          <w:sz w:val="18"/>
          <w:szCs w:val="18"/>
        </w:rPr>
        <w:t>2020年12月10日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25525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2020-12-10T07:29:00Z</dcterms:created>
  <dc:creator>Administrator</dc:creator>
  <cp:lastModifiedBy>冷</cp:lastModifiedBy>
  <dcterms:modified xsi:type="dcterms:W3CDTF">2020-12-10T07:29:04Z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