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BF6" w:rsidRPr="00F53BF6" w:rsidRDefault="00F53BF6" w:rsidP="00F53BF6">
      <w:pPr>
        <w:widowControl/>
        <w:spacing w:before="75" w:after="75"/>
        <w:jc w:val="center"/>
        <w:rPr>
          <w:rFonts w:ascii="Tahoma" w:eastAsia="宋体" w:hAnsi="Tahoma" w:cs="Tahoma"/>
          <w:color w:val="000000"/>
          <w:kern w:val="0"/>
          <w:sz w:val="18"/>
          <w:szCs w:val="18"/>
        </w:rPr>
      </w:pPr>
      <w:r w:rsidRPr="00F53BF6">
        <w:rPr>
          <w:rFonts w:ascii="宋体" w:eastAsia="宋体" w:hAnsi="宋体" w:cs="Tahoma" w:hint="eastAsia"/>
          <w:b/>
          <w:bCs/>
          <w:color w:val="000000"/>
          <w:kern w:val="0"/>
          <w:sz w:val="30"/>
          <w:szCs w:val="30"/>
        </w:rPr>
        <w:t>成交结果公告</w:t>
      </w:r>
    </w:p>
    <w:p w:rsidR="00F53BF6" w:rsidRPr="00F53BF6" w:rsidRDefault="00F53BF6" w:rsidP="00F53BF6">
      <w:pPr>
        <w:widowControl/>
        <w:spacing w:before="75" w:after="75"/>
        <w:jc w:val="left"/>
        <w:rPr>
          <w:rFonts w:ascii="Tahoma" w:eastAsia="宋体" w:hAnsi="Tahoma" w:cs="Tahoma"/>
          <w:color w:val="000000"/>
          <w:kern w:val="0"/>
          <w:sz w:val="18"/>
          <w:szCs w:val="18"/>
        </w:rPr>
      </w:pPr>
      <w:r w:rsidRPr="00F53BF6">
        <w:rPr>
          <w:rFonts w:ascii="宋体" w:eastAsia="宋体" w:hAnsi="宋体" w:cs="Tahoma" w:hint="eastAsia"/>
          <w:color w:val="000000"/>
          <w:kern w:val="0"/>
          <w:sz w:val="24"/>
          <w:szCs w:val="24"/>
        </w:rPr>
        <w:t> </w:t>
      </w:r>
    </w:p>
    <w:p w:rsidR="00F53BF6" w:rsidRPr="00F53BF6" w:rsidRDefault="00F53BF6" w:rsidP="00F53BF6">
      <w:pPr>
        <w:widowControl/>
        <w:spacing w:before="75" w:after="75"/>
        <w:ind w:firstLine="480"/>
        <w:jc w:val="left"/>
        <w:rPr>
          <w:rFonts w:ascii="Tahoma" w:eastAsia="宋体" w:hAnsi="Tahoma" w:cs="Tahoma"/>
          <w:color w:val="000000"/>
          <w:kern w:val="0"/>
          <w:sz w:val="18"/>
          <w:szCs w:val="18"/>
        </w:rPr>
      </w:pPr>
      <w:r w:rsidRPr="00F53BF6">
        <w:rPr>
          <w:rFonts w:ascii="宋体" w:eastAsia="宋体" w:hAnsi="宋体" w:cs="Tahoma" w:hint="eastAsia"/>
          <w:color w:val="000000"/>
          <w:kern w:val="0"/>
          <w:sz w:val="24"/>
          <w:szCs w:val="24"/>
        </w:rPr>
        <w:t>招标人已接受昆明阳光恒业环境工程有限公司所递交的云南红河石油分公司个旧</w:t>
      </w:r>
      <w:r>
        <w:rPr>
          <w:rFonts w:ascii="宋体" w:eastAsia="宋体" w:hAnsi="宋体" w:cs="Tahoma" w:hint="eastAsia"/>
          <w:color w:val="000000"/>
          <w:kern w:val="0"/>
          <w:sz w:val="24"/>
          <w:szCs w:val="24"/>
        </w:rPr>
        <w:t>老厂</w:t>
      </w:r>
      <w:r w:rsidRPr="00F53BF6">
        <w:rPr>
          <w:rFonts w:ascii="宋体" w:eastAsia="宋体" w:hAnsi="宋体" w:cs="Tahoma" w:hint="eastAsia"/>
          <w:color w:val="000000"/>
          <w:kern w:val="0"/>
          <w:sz w:val="24"/>
          <w:szCs w:val="24"/>
        </w:rPr>
        <w:t>加油站环境影响评价采购投标文件，确定昆明阳光恒业环境工程有限公司为中标人。</w:t>
      </w:r>
    </w:p>
    <w:p w:rsidR="00F53BF6" w:rsidRPr="00F53BF6" w:rsidRDefault="00F53BF6" w:rsidP="00F53BF6">
      <w:pPr>
        <w:widowControl/>
        <w:spacing w:before="75" w:after="75"/>
        <w:jc w:val="center"/>
        <w:rPr>
          <w:rFonts w:ascii="Tahoma" w:eastAsia="宋体" w:hAnsi="Tahoma" w:cs="Tahoma"/>
          <w:color w:val="000000"/>
          <w:kern w:val="0"/>
          <w:sz w:val="18"/>
          <w:szCs w:val="18"/>
        </w:rPr>
      </w:pPr>
      <w:bookmarkStart w:id="0" w:name="_GoBack"/>
      <w:bookmarkEnd w:id="0"/>
    </w:p>
    <w:p w:rsidR="00F53BF6" w:rsidRDefault="00F53BF6" w:rsidP="00F53BF6">
      <w:pPr>
        <w:widowControl/>
        <w:spacing w:before="75" w:after="75"/>
        <w:jc w:val="center"/>
        <w:rPr>
          <w:rFonts w:ascii="Tahoma" w:eastAsia="宋体" w:hAnsi="Tahoma" w:cs="Tahoma"/>
          <w:color w:val="000000"/>
          <w:kern w:val="0"/>
          <w:sz w:val="18"/>
          <w:szCs w:val="18"/>
        </w:rPr>
      </w:pPr>
    </w:p>
    <w:p w:rsidR="00F53BF6" w:rsidRDefault="00F53BF6" w:rsidP="00F53BF6">
      <w:pPr>
        <w:widowControl/>
        <w:spacing w:before="75" w:after="75"/>
        <w:jc w:val="center"/>
        <w:rPr>
          <w:rFonts w:ascii="Tahoma" w:eastAsia="宋体" w:hAnsi="Tahoma" w:cs="Tahoma"/>
          <w:color w:val="000000"/>
          <w:kern w:val="0"/>
          <w:sz w:val="18"/>
          <w:szCs w:val="18"/>
        </w:rPr>
      </w:pPr>
    </w:p>
    <w:p w:rsidR="00F53BF6" w:rsidRDefault="00F53BF6" w:rsidP="00F53BF6">
      <w:pPr>
        <w:widowControl/>
        <w:spacing w:before="75" w:after="75"/>
        <w:jc w:val="center"/>
        <w:rPr>
          <w:rFonts w:ascii="Tahoma" w:eastAsia="宋体" w:hAnsi="Tahoma" w:cs="Tahoma"/>
          <w:color w:val="000000"/>
          <w:kern w:val="0"/>
          <w:sz w:val="18"/>
          <w:szCs w:val="18"/>
        </w:rPr>
      </w:pPr>
    </w:p>
    <w:p w:rsidR="00F53BF6" w:rsidRPr="00F53BF6" w:rsidRDefault="00F53BF6" w:rsidP="00F53BF6">
      <w:pPr>
        <w:widowControl/>
        <w:spacing w:before="75" w:after="75"/>
        <w:jc w:val="center"/>
        <w:rPr>
          <w:rFonts w:ascii="Tahoma" w:eastAsia="宋体" w:hAnsi="Tahoma" w:cs="Tahoma" w:hint="eastAsia"/>
          <w:color w:val="000000"/>
          <w:kern w:val="0"/>
          <w:sz w:val="18"/>
          <w:szCs w:val="18"/>
        </w:rPr>
      </w:pPr>
    </w:p>
    <w:p w:rsidR="00F53BF6" w:rsidRPr="00F53BF6" w:rsidRDefault="00F53BF6" w:rsidP="00F53BF6">
      <w:pPr>
        <w:widowControl/>
        <w:spacing w:before="75" w:after="75"/>
        <w:jc w:val="right"/>
        <w:rPr>
          <w:rFonts w:ascii="Tahoma" w:eastAsia="宋体" w:hAnsi="Tahoma" w:cs="Tahoma"/>
          <w:color w:val="000000"/>
          <w:kern w:val="0"/>
          <w:sz w:val="24"/>
          <w:szCs w:val="24"/>
        </w:rPr>
      </w:pPr>
      <w:r w:rsidRPr="00F53BF6">
        <w:rPr>
          <w:rFonts w:ascii="Tahoma" w:eastAsia="宋体" w:hAnsi="Tahoma" w:cs="Tahoma"/>
          <w:color w:val="000000"/>
          <w:kern w:val="0"/>
          <w:sz w:val="18"/>
          <w:szCs w:val="18"/>
        </w:rPr>
        <w:t>       </w:t>
      </w:r>
      <w:r w:rsidRPr="00F53BF6">
        <w:rPr>
          <w:rFonts w:ascii="Tahoma" w:eastAsia="宋体" w:hAnsi="Tahoma" w:cs="Tahoma"/>
          <w:color w:val="000000"/>
          <w:kern w:val="0"/>
          <w:sz w:val="24"/>
          <w:szCs w:val="24"/>
        </w:rPr>
        <w:t> </w:t>
      </w:r>
      <w:r w:rsidRPr="00F53BF6">
        <w:rPr>
          <w:rFonts w:ascii="Tahoma" w:eastAsia="宋体" w:hAnsi="Tahoma" w:cs="Tahoma"/>
          <w:color w:val="000000"/>
          <w:kern w:val="0"/>
          <w:sz w:val="24"/>
          <w:szCs w:val="24"/>
        </w:rPr>
        <w:t>招标人：中国石化销售有限公司云南石油分公司</w:t>
      </w:r>
    </w:p>
    <w:p w:rsidR="00F53BF6" w:rsidRPr="00F53BF6" w:rsidRDefault="00F53BF6" w:rsidP="00F53BF6">
      <w:pPr>
        <w:widowControl/>
        <w:spacing w:before="75" w:after="75"/>
        <w:jc w:val="right"/>
        <w:rPr>
          <w:rFonts w:ascii="Tahoma" w:eastAsia="宋体" w:hAnsi="Tahoma" w:cs="Tahoma"/>
          <w:color w:val="000000"/>
          <w:kern w:val="0"/>
          <w:sz w:val="24"/>
          <w:szCs w:val="24"/>
        </w:rPr>
      </w:pPr>
      <w:r w:rsidRPr="00F53BF6">
        <w:rPr>
          <w:rFonts w:ascii="Tahoma" w:eastAsia="宋体" w:hAnsi="Tahoma" w:cs="Tahoma"/>
          <w:color w:val="000000"/>
          <w:kern w:val="0"/>
          <w:sz w:val="24"/>
          <w:szCs w:val="24"/>
        </w:rPr>
        <w:t>2020</w:t>
      </w:r>
      <w:r w:rsidRPr="00F53BF6">
        <w:rPr>
          <w:rFonts w:ascii="Tahoma" w:eastAsia="宋体" w:hAnsi="Tahoma" w:cs="Tahoma"/>
          <w:color w:val="000000"/>
          <w:kern w:val="0"/>
          <w:sz w:val="24"/>
          <w:szCs w:val="24"/>
        </w:rPr>
        <w:t>年</w:t>
      </w:r>
      <w:r w:rsidRPr="00F53BF6">
        <w:rPr>
          <w:rFonts w:ascii="Tahoma" w:eastAsia="宋体" w:hAnsi="Tahoma" w:cs="Tahoma"/>
          <w:color w:val="000000"/>
          <w:kern w:val="0"/>
          <w:sz w:val="24"/>
          <w:szCs w:val="24"/>
        </w:rPr>
        <w:t>12</w:t>
      </w:r>
      <w:r w:rsidRPr="00F53BF6">
        <w:rPr>
          <w:rFonts w:ascii="Tahoma" w:eastAsia="宋体" w:hAnsi="Tahoma" w:cs="Tahoma"/>
          <w:color w:val="000000"/>
          <w:kern w:val="0"/>
          <w:sz w:val="24"/>
          <w:szCs w:val="24"/>
        </w:rPr>
        <w:t>月</w:t>
      </w:r>
      <w:r w:rsidRPr="00F53BF6">
        <w:rPr>
          <w:rFonts w:ascii="Tahoma" w:eastAsia="宋体" w:hAnsi="Tahoma" w:cs="Tahoma"/>
          <w:color w:val="000000"/>
          <w:kern w:val="0"/>
          <w:sz w:val="24"/>
          <w:szCs w:val="24"/>
        </w:rPr>
        <w:t>10</w:t>
      </w:r>
      <w:r w:rsidRPr="00F53BF6">
        <w:rPr>
          <w:rFonts w:ascii="Tahoma" w:eastAsia="宋体" w:hAnsi="Tahoma" w:cs="Tahoma"/>
          <w:color w:val="000000"/>
          <w:kern w:val="0"/>
          <w:sz w:val="24"/>
          <w:szCs w:val="24"/>
        </w:rPr>
        <w:t>日</w:t>
      </w:r>
    </w:p>
    <w:p w:rsidR="00660BA3" w:rsidRPr="00F53BF6" w:rsidRDefault="00660BA3" w:rsidP="00F53BF6"/>
    <w:sectPr w:rsidR="00660BA3" w:rsidRPr="00F53B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51C"/>
    <w:rsid w:val="004976C2"/>
    <w:rsid w:val="00660BA3"/>
    <w:rsid w:val="0089251C"/>
    <w:rsid w:val="00C03394"/>
    <w:rsid w:val="00F53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117DA-068C-43B1-A91C-5E0D992C1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76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513784">
      <w:bodyDiv w:val="1"/>
      <w:marLeft w:val="0"/>
      <w:marRight w:val="0"/>
      <w:marTop w:val="0"/>
      <w:marBottom w:val="0"/>
      <w:divBdr>
        <w:top w:val="none" w:sz="0" w:space="0" w:color="auto"/>
        <w:left w:val="none" w:sz="0" w:space="0" w:color="auto"/>
        <w:bottom w:val="none" w:sz="0" w:space="0" w:color="auto"/>
        <w:right w:val="none" w:sz="0" w:space="0" w:color="auto"/>
      </w:divBdr>
    </w:div>
    <w:div w:id="311451225">
      <w:bodyDiv w:val="1"/>
      <w:marLeft w:val="0"/>
      <w:marRight w:val="0"/>
      <w:marTop w:val="0"/>
      <w:marBottom w:val="0"/>
      <w:divBdr>
        <w:top w:val="none" w:sz="0" w:space="0" w:color="auto"/>
        <w:left w:val="none" w:sz="0" w:space="0" w:color="auto"/>
        <w:bottom w:val="none" w:sz="0" w:space="0" w:color="auto"/>
        <w:right w:val="none" w:sz="0" w:space="0" w:color="auto"/>
      </w:divBdr>
    </w:div>
    <w:div w:id="80697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Words>
  <Characters>113</Characters>
  <Application>Microsoft Office Word</Application>
  <DocSecurity>0</DocSecurity>
  <Lines>1</Lines>
  <Paragraphs>1</Paragraphs>
  <ScaleCrop>false</ScaleCrop>
  <Company/>
  <LinksUpToDate>false</LinksUpToDate>
  <CharactersWithSpaces>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匿名用户</dc:creator>
  <cp:keywords/>
  <dc:description/>
  <cp:lastModifiedBy>匿名用户</cp:lastModifiedBy>
  <cp:revision>4</cp:revision>
  <dcterms:created xsi:type="dcterms:W3CDTF">2020-12-10T09:04:00Z</dcterms:created>
  <dcterms:modified xsi:type="dcterms:W3CDTF">2020-12-10T09:08:00Z</dcterms:modified>
</cp:coreProperties>
</file>